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EC" w:rsidRDefault="00A640EC" w:rsidP="00603EAC">
      <w:pPr>
        <w:rPr>
          <w:b/>
          <w:sz w:val="44"/>
          <w:szCs w:val="44"/>
        </w:rPr>
      </w:pPr>
      <w:r w:rsidRPr="00A640EC">
        <w:rPr>
          <w:b/>
          <w:noProof/>
          <w:sz w:val="44"/>
          <w:szCs w:val="44"/>
          <w:lang w:eastAsia="de-DE"/>
        </w:rPr>
        <w:drawing>
          <wp:anchor distT="0" distB="0" distL="114300" distR="114300" simplePos="0" relativeHeight="251660288" behindDoc="1" locked="0" layoutInCell="1" allowOverlap="1" wp14:anchorId="288AAE02" wp14:editId="6B42585E">
            <wp:simplePos x="0" y="0"/>
            <wp:positionH relativeFrom="column">
              <wp:posOffset>2597785</wp:posOffset>
            </wp:positionH>
            <wp:positionV relativeFrom="paragraph">
              <wp:posOffset>-37465</wp:posOffset>
            </wp:positionV>
            <wp:extent cx="3250565" cy="598170"/>
            <wp:effectExtent l="0" t="0" r="6985" b="0"/>
            <wp:wrapTight wrapText="bothSides">
              <wp:wrapPolygon edited="0">
                <wp:start x="0" y="0"/>
                <wp:lineTo x="0" y="20637"/>
                <wp:lineTo x="21520" y="20637"/>
                <wp:lineTo x="21520" y="0"/>
                <wp:lineTo x="0" y="0"/>
              </wp:wrapPolygon>
            </wp:wrapTight>
            <wp:docPr id="1" name="Bild 1" descr="lp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k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0565" cy="598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640EC" w:rsidRDefault="00A640EC" w:rsidP="00603EAC">
      <w:pPr>
        <w:rPr>
          <w:b/>
          <w:sz w:val="44"/>
          <w:szCs w:val="44"/>
        </w:rPr>
      </w:pPr>
    </w:p>
    <w:p w:rsidR="00A640EC" w:rsidRPr="00A640EC" w:rsidRDefault="00A640EC" w:rsidP="00A640EC">
      <w:pPr>
        <w:pBdr>
          <w:bottom w:val="single" w:sz="4" w:space="1" w:color="auto"/>
        </w:pBdr>
        <w:tabs>
          <w:tab w:val="left" w:pos="3942"/>
        </w:tabs>
        <w:rPr>
          <w:b/>
          <w:sz w:val="44"/>
          <w:szCs w:val="44"/>
        </w:rPr>
      </w:pPr>
      <w:r>
        <w:rPr>
          <w:b/>
          <w:sz w:val="44"/>
          <w:szCs w:val="44"/>
        </w:rPr>
        <w:t>Pressemitteilung</w:t>
      </w:r>
      <w:r w:rsidRPr="00A640EC">
        <w:rPr>
          <w:b/>
          <w:sz w:val="44"/>
          <w:szCs w:val="44"/>
        </w:rPr>
        <w:tab/>
      </w:r>
    </w:p>
    <w:p w:rsidR="00A640EC" w:rsidRDefault="00A640EC" w:rsidP="00A640EC">
      <w:r>
        <w:rPr>
          <w:sz w:val="24"/>
        </w:rPr>
        <w:t xml:space="preserve">Diese Pressemitteilung finden Sie zum </w:t>
      </w:r>
      <w:r>
        <w:rPr>
          <w:b/>
          <w:bCs/>
          <w:sz w:val="24"/>
        </w:rPr>
        <w:t>Download</w:t>
      </w:r>
      <w:r>
        <w:rPr>
          <w:sz w:val="24"/>
        </w:rPr>
        <w:t xml:space="preserve"> auch unter www.lpk-bw.de/presse</w:t>
      </w:r>
    </w:p>
    <w:p w:rsidR="00A640EC" w:rsidRDefault="00A640EC" w:rsidP="00733D34">
      <w:pPr>
        <w:rPr>
          <w:rFonts w:ascii="Arial" w:hAnsi="Arial" w:cs="Arial"/>
          <w:b/>
          <w:sz w:val="28"/>
        </w:rPr>
      </w:pPr>
    </w:p>
    <w:p w:rsidR="00733D34" w:rsidRDefault="00A640EC" w:rsidP="00733D34">
      <w:pPr>
        <w:rPr>
          <w:rFonts w:ascii="Arial" w:hAnsi="Arial" w:cs="Arial"/>
          <w:b/>
          <w:sz w:val="28"/>
        </w:rPr>
      </w:pPr>
      <w:r>
        <w:rPr>
          <w:rFonts w:ascii="Arial" w:hAnsi="Arial" w:cs="Arial"/>
          <w:b/>
          <w:sz w:val="28"/>
        </w:rPr>
        <w:t>Stuttgart 0</w:t>
      </w:r>
      <w:r w:rsidR="0031143E">
        <w:rPr>
          <w:rFonts w:ascii="Arial" w:hAnsi="Arial" w:cs="Arial"/>
          <w:b/>
          <w:sz w:val="28"/>
        </w:rPr>
        <w:t>4</w:t>
      </w:r>
      <w:r>
        <w:rPr>
          <w:rFonts w:ascii="Arial" w:hAnsi="Arial" w:cs="Arial"/>
          <w:b/>
          <w:sz w:val="28"/>
        </w:rPr>
        <w:t xml:space="preserve">.04.2017 Krankenkassen widersetzen sich angemessener Vergütung der neuen psychotherapeutischen Leistungen </w:t>
      </w:r>
    </w:p>
    <w:p w:rsidR="00D246E7" w:rsidRPr="00D246E7" w:rsidRDefault="00D246E7" w:rsidP="00733D34">
      <w:pPr>
        <w:rPr>
          <w:rFonts w:ascii="Arial" w:hAnsi="Arial" w:cs="Arial"/>
          <w:b/>
          <w:sz w:val="24"/>
        </w:rPr>
      </w:pPr>
      <w:r w:rsidRPr="00D246E7">
        <w:rPr>
          <w:rFonts w:ascii="Arial" w:hAnsi="Arial" w:cs="Arial"/>
          <w:b/>
          <w:sz w:val="24"/>
        </w:rPr>
        <w:t>Resolution der Vertreterversammlung der LPK Baden-Württemberg</w:t>
      </w:r>
    </w:p>
    <w:p w:rsidR="00733D34" w:rsidRPr="00A640EC" w:rsidRDefault="00733D34" w:rsidP="00A640EC">
      <w:pPr>
        <w:jc w:val="both"/>
        <w:rPr>
          <w:rFonts w:ascii="Arial" w:hAnsi="Arial" w:cs="Arial"/>
          <w:sz w:val="20"/>
        </w:rPr>
      </w:pPr>
      <w:r w:rsidRPr="00A640EC">
        <w:rPr>
          <w:rFonts w:ascii="Arial" w:hAnsi="Arial" w:cs="Arial"/>
          <w:sz w:val="20"/>
        </w:rPr>
        <w:t xml:space="preserve">Die Landespsychotherapeutenkammer Baden-Württemberg </w:t>
      </w:r>
      <w:r w:rsidR="00DA2B20" w:rsidRPr="00A640EC">
        <w:rPr>
          <w:rFonts w:ascii="Arial" w:hAnsi="Arial" w:cs="Arial"/>
          <w:sz w:val="20"/>
        </w:rPr>
        <w:t xml:space="preserve">nimmt den Beschluss des Erweiterten Bewertungsausschusses vom 29.03.17 zur Vergütung der neu in die Psychotherapie-Richtlinie aufgenommen </w:t>
      </w:r>
      <w:r w:rsidR="002102C6" w:rsidRPr="00A640EC">
        <w:rPr>
          <w:rFonts w:ascii="Arial" w:hAnsi="Arial" w:cs="Arial"/>
          <w:sz w:val="20"/>
        </w:rPr>
        <w:t xml:space="preserve">psychotherapeutischen </w:t>
      </w:r>
      <w:r w:rsidR="00DA2B20" w:rsidRPr="00A640EC">
        <w:rPr>
          <w:rFonts w:ascii="Arial" w:hAnsi="Arial" w:cs="Arial"/>
          <w:sz w:val="20"/>
        </w:rPr>
        <w:t>Leistungen mit großer Enttäuschung und Unverständnis zur Kenntnis.</w:t>
      </w:r>
      <w:r w:rsidR="002102C6" w:rsidRPr="00A640EC">
        <w:rPr>
          <w:rFonts w:ascii="Arial" w:hAnsi="Arial" w:cs="Arial"/>
          <w:sz w:val="20"/>
        </w:rPr>
        <w:t xml:space="preserve"> </w:t>
      </w:r>
      <w:r w:rsidRPr="00A640EC">
        <w:rPr>
          <w:rFonts w:ascii="Arial" w:hAnsi="Arial" w:cs="Arial"/>
          <w:sz w:val="20"/>
        </w:rPr>
        <w:t xml:space="preserve">Durch diese mangelhafte Vergütungsregelung droht die Reform zu scheitern. Der Wille des Gesetzgebers wird dadurch konterkariert, die erhoffte Verbesserung der Versorgung kann so nicht erreicht werden. Die Vergütung der neuen Leistungen wird im Vergleich zu den Sitzungen in der Richtlinienpsychotherapie um ca. </w:t>
      </w:r>
      <w:r w:rsidR="003733C6" w:rsidRPr="00A640EC">
        <w:rPr>
          <w:rFonts w:ascii="Arial" w:hAnsi="Arial" w:cs="Arial"/>
          <w:sz w:val="20"/>
        </w:rPr>
        <w:t>3,</w:t>
      </w:r>
      <w:r w:rsidRPr="00A640EC">
        <w:rPr>
          <w:rFonts w:ascii="Arial" w:hAnsi="Arial" w:cs="Arial"/>
          <w:sz w:val="20"/>
        </w:rPr>
        <w:t xml:space="preserve">5% geringer ausfallen, obwohl </w:t>
      </w:r>
      <w:r w:rsidR="00FC318D" w:rsidRPr="00A640EC">
        <w:rPr>
          <w:rFonts w:ascii="Arial" w:hAnsi="Arial" w:cs="Arial"/>
          <w:sz w:val="20"/>
        </w:rPr>
        <w:t xml:space="preserve">bei den neuen Leistungen </w:t>
      </w:r>
      <w:r w:rsidRPr="00A640EC">
        <w:rPr>
          <w:rFonts w:ascii="Arial" w:hAnsi="Arial" w:cs="Arial"/>
          <w:sz w:val="20"/>
        </w:rPr>
        <w:t>deutlich höhere Anforderungen an die Praxisorganisation</w:t>
      </w:r>
      <w:r w:rsidR="00FC318D" w:rsidRPr="00A640EC">
        <w:rPr>
          <w:rFonts w:ascii="Arial" w:hAnsi="Arial" w:cs="Arial"/>
          <w:sz w:val="20"/>
        </w:rPr>
        <w:t>, Dokumentation</w:t>
      </w:r>
      <w:r w:rsidRPr="00A640EC">
        <w:rPr>
          <w:rFonts w:ascii="Arial" w:hAnsi="Arial" w:cs="Arial"/>
          <w:sz w:val="20"/>
        </w:rPr>
        <w:t xml:space="preserve"> und Koordinationsaufgaben </w:t>
      </w:r>
      <w:r w:rsidR="00DA2B20" w:rsidRPr="00A640EC">
        <w:rPr>
          <w:rFonts w:ascii="Arial" w:hAnsi="Arial" w:cs="Arial"/>
          <w:sz w:val="20"/>
        </w:rPr>
        <w:t>gestellt werden</w:t>
      </w:r>
      <w:r w:rsidRPr="00A640EC">
        <w:rPr>
          <w:rFonts w:ascii="Arial" w:hAnsi="Arial" w:cs="Arial"/>
          <w:sz w:val="20"/>
        </w:rPr>
        <w:t>.</w:t>
      </w:r>
    </w:p>
    <w:p w:rsidR="00DA2B20" w:rsidRPr="00A640EC" w:rsidRDefault="00733D34" w:rsidP="00A640EC">
      <w:pPr>
        <w:jc w:val="both"/>
        <w:rPr>
          <w:rFonts w:ascii="Arial" w:hAnsi="Arial" w:cs="Arial"/>
          <w:sz w:val="20"/>
        </w:rPr>
      </w:pPr>
      <w:r w:rsidRPr="00A640EC">
        <w:rPr>
          <w:rFonts w:ascii="Arial" w:hAnsi="Arial" w:cs="Arial"/>
          <w:sz w:val="20"/>
        </w:rPr>
        <w:t xml:space="preserve">Dieser Beschluss </w:t>
      </w:r>
      <w:r w:rsidR="00DA2B20" w:rsidRPr="00A640EC">
        <w:rPr>
          <w:rFonts w:ascii="Arial" w:hAnsi="Arial" w:cs="Arial"/>
          <w:sz w:val="20"/>
        </w:rPr>
        <w:t>trifft bei den Kolleginnen und Kollegen auf großes Unverständnis und löst verständlichen Ärger aus. D</w:t>
      </w:r>
      <w:r w:rsidRPr="00A640EC">
        <w:rPr>
          <w:rFonts w:ascii="Arial" w:hAnsi="Arial" w:cs="Arial"/>
          <w:sz w:val="20"/>
        </w:rPr>
        <w:t xml:space="preserve">ie psychotherapeutischen Praxen </w:t>
      </w:r>
      <w:r w:rsidR="00DA2B20" w:rsidRPr="00A640EC">
        <w:rPr>
          <w:rFonts w:ascii="Arial" w:hAnsi="Arial" w:cs="Arial"/>
          <w:sz w:val="20"/>
        </w:rPr>
        <w:t xml:space="preserve">werden vermutlich </w:t>
      </w:r>
      <w:r w:rsidRPr="00A640EC">
        <w:rPr>
          <w:rFonts w:ascii="Arial" w:hAnsi="Arial" w:cs="Arial"/>
          <w:sz w:val="20"/>
        </w:rPr>
        <w:t xml:space="preserve">die neuen Leistungen nur im </w:t>
      </w:r>
      <w:r w:rsidR="00DA2B20" w:rsidRPr="00A640EC">
        <w:rPr>
          <w:rFonts w:ascii="Arial" w:hAnsi="Arial" w:cs="Arial"/>
          <w:sz w:val="20"/>
        </w:rPr>
        <w:t>gefor</w:t>
      </w:r>
      <w:r w:rsidR="002102C6" w:rsidRPr="00A640EC">
        <w:rPr>
          <w:rFonts w:ascii="Arial" w:hAnsi="Arial" w:cs="Arial"/>
          <w:sz w:val="20"/>
        </w:rPr>
        <w:t xml:space="preserve">derten Mindestumfang erbringen, die </w:t>
      </w:r>
      <w:r w:rsidR="00431819" w:rsidRPr="00A640EC">
        <w:rPr>
          <w:rFonts w:ascii="Arial" w:hAnsi="Arial" w:cs="Arial"/>
          <w:sz w:val="20"/>
        </w:rPr>
        <w:t>-</w:t>
      </w:r>
      <w:r w:rsidR="002102C6" w:rsidRPr="00A640EC">
        <w:rPr>
          <w:rFonts w:ascii="Arial" w:hAnsi="Arial" w:cs="Arial"/>
          <w:sz w:val="20"/>
        </w:rPr>
        <w:t>auch vom Gesetzgeber</w:t>
      </w:r>
      <w:r w:rsidR="00431819" w:rsidRPr="00A640EC">
        <w:rPr>
          <w:rFonts w:ascii="Arial" w:hAnsi="Arial" w:cs="Arial"/>
          <w:sz w:val="20"/>
        </w:rPr>
        <w:t xml:space="preserve">- </w:t>
      </w:r>
      <w:r w:rsidR="002102C6" w:rsidRPr="00A640EC">
        <w:rPr>
          <w:rFonts w:ascii="Arial" w:hAnsi="Arial" w:cs="Arial"/>
          <w:sz w:val="20"/>
        </w:rPr>
        <w:t xml:space="preserve">in die Reform gesetzten Hoffnungen </w:t>
      </w:r>
      <w:r w:rsidR="00431819" w:rsidRPr="00A640EC">
        <w:rPr>
          <w:rFonts w:ascii="Arial" w:hAnsi="Arial" w:cs="Arial"/>
          <w:sz w:val="20"/>
        </w:rPr>
        <w:t xml:space="preserve">werden </w:t>
      </w:r>
      <w:r w:rsidR="003B18C9" w:rsidRPr="00A640EC">
        <w:rPr>
          <w:rFonts w:ascii="Arial" w:hAnsi="Arial" w:cs="Arial"/>
          <w:sz w:val="20"/>
        </w:rPr>
        <w:t>wenig</w:t>
      </w:r>
      <w:r w:rsidR="00431819" w:rsidRPr="00A640EC">
        <w:rPr>
          <w:rFonts w:ascii="Arial" w:hAnsi="Arial" w:cs="Arial"/>
          <w:sz w:val="20"/>
        </w:rPr>
        <w:t xml:space="preserve"> Chance auf Realisierung haben. </w:t>
      </w:r>
    </w:p>
    <w:p w:rsidR="00733D34" w:rsidRPr="00A640EC" w:rsidRDefault="00431819" w:rsidP="00A640EC">
      <w:pPr>
        <w:jc w:val="both"/>
        <w:rPr>
          <w:rFonts w:ascii="Arial" w:hAnsi="Arial" w:cs="Arial"/>
          <w:sz w:val="20"/>
        </w:rPr>
      </w:pPr>
      <w:r w:rsidRPr="00A640EC">
        <w:rPr>
          <w:rFonts w:ascii="Arial" w:hAnsi="Arial" w:cs="Arial"/>
          <w:sz w:val="20"/>
        </w:rPr>
        <w:t>Die Vorgabe der</w:t>
      </w:r>
      <w:r w:rsidR="00733D34" w:rsidRPr="00A640EC">
        <w:rPr>
          <w:rFonts w:ascii="Arial" w:hAnsi="Arial" w:cs="Arial"/>
          <w:sz w:val="20"/>
        </w:rPr>
        <w:t xml:space="preserve"> Politik</w:t>
      </w:r>
      <w:r w:rsidRPr="00A640EC">
        <w:rPr>
          <w:rFonts w:ascii="Arial" w:hAnsi="Arial" w:cs="Arial"/>
          <w:sz w:val="20"/>
        </w:rPr>
        <w:t xml:space="preserve">, durch die Schaffung dieser neuen Leistungen die </w:t>
      </w:r>
      <w:r w:rsidR="00AF6B3F" w:rsidRPr="00A640EC">
        <w:rPr>
          <w:rFonts w:ascii="Arial" w:hAnsi="Arial" w:cs="Arial"/>
          <w:sz w:val="20"/>
        </w:rPr>
        <w:t>psychotherapeutische</w:t>
      </w:r>
      <w:r w:rsidRPr="00A640EC">
        <w:rPr>
          <w:rFonts w:ascii="Arial" w:hAnsi="Arial" w:cs="Arial"/>
          <w:sz w:val="20"/>
        </w:rPr>
        <w:t xml:space="preserve"> Versorgung zu verbessern, </w:t>
      </w:r>
      <w:r w:rsidR="00AF6B3F" w:rsidRPr="00A640EC">
        <w:rPr>
          <w:rFonts w:ascii="Arial" w:hAnsi="Arial" w:cs="Arial"/>
          <w:sz w:val="20"/>
        </w:rPr>
        <w:t xml:space="preserve">wird so nicht umgesetzt. </w:t>
      </w:r>
      <w:r w:rsidR="00733D34" w:rsidRPr="00A640EC">
        <w:rPr>
          <w:rFonts w:ascii="Arial" w:hAnsi="Arial" w:cs="Arial"/>
          <w:sz w:val="20"/>
        </w:rPr>
        <w:t xml:space="preserve">Wir </w:t>
      </w:r>
      <w:r w:rsidR="00AF6B3F" w:rsidRPr="00A640EC">
        <w:rPr>
          <w:rFonts w:ascii="Arial" w:hAnsi="Arial" w:cs="Arial"/>
          <w:sz w:val="20"/>
        </w:rPr>
        <w:t>bitten</w:t>
      </w:r>
      <w:r w:rsidR="00733D34" w:rsidRPr="00A640EC">
        <w:rPr>
          <w:rFonts w:ascii="Arial" w:hAnsi="Arial" w:cs="Arial"/>
          <w:sz w:val="20"/>
        </w:rPr>
        <w:t xml:space="preserve"> das Bundesministerium für Gesundheit</w:t>
      </w:r>
      <w:r w:rsidR="00AF6B3F" w:rsidRPr="00A640EC">
        <w:rPr>
          <w:rFonts w:ascii="Arial" w:hAnsi="Arial" w:cs="Arial"/>
          <w:sz w:val="20"/>
        </w:rPr>
        <w:t>,</w:t>
      </w:r>
      <w:r w:rsidR="00733D34" w:rsidRPr="00A640EC">
        <w:rPr>
          <w:rFonts w:ascii="Arial" w:hAnsi="Arial" w:cs="Arial"/>
          <w:sz w:val="20"/>
        </w:rPr>
        <w:t xml:space="preserve"> diesen Beschluss des Bewert</w:t>
      </w:r>
      <w:r w:rsidR="00AF6B3F" w:rsidRPr="00A640EC">
        <w:rPr>
          <w:rFonts w:ascii="Arial" w:hAnsi="Arial" w:cs="Arial"/>
          <w:sz w:val="20"/>
        </w:rPr>
        <w:t>ungsausschusses zu beanstanden.</w:t>
      </w:r>
    </w:p>
    <w:p w:rsidR="00E0532C" w:rsidRPr="00A640EC" w:rsidRDefault="003B18C9" w:rsidP="00A640EC">
      <w:pPr>
        <w:jc w:val="both"/>
        <w:rPr>
          <w:rFonts w:ascii="Arial" w:hAnsi="Arial" w:cs="Arial"/>
          <w:sz w:val="20"/>
        </w:rPr>
      </w:pPr>
      <w:r w:rsidRPr="00A640EC">
        <w:rPr>
          <w:rFonts w:ascii="Arial" w:hAnsi="Arial" w:cs="Arial"/>
          <w:sz w:val="20"/>
        </w:rPr>
        <w:t>Die seit Jahren geführten gerichtlichen Auseinandersetzungen um eine angemessene V</w:t>
      </w:r>
      <w:r w:rsidR="00AF6B3F" w:rsidRPr="00A640EC">
        <w:rPr>
          <w:rFonts w:ascii="Arial" w:hAnsi="Arial" w:cs="Arial"/>
          <w:sz w:val="20"/>
        </w:rPr>
        <w:t>ergütung der psychotherapeutischen Leistungen w</w:t>
      </w:r>
      <w:r w:rsidRPr="00A640EC">
        <w:rPr>
          <w:rFonts w:ascii="Arial" w:hAnsi="Arial" w:cs="Arial"/>
          <w:sz w:val="20"/>
        </w:rPr>
        <w:t xml:space="preserve">erden </w:t>
      </w:r>
      <w:r w:rsidR="00AF6B3F" w:rsidRPr="00A640EC">
        <w:rPr>
          <w:rFonts w:ascii="Arial" w:hAnsi="Arial" w:cs="Arial"/>
          <w:sz w:val="20"/>
        </w:rPr>
        <w:t>na</w:t>
      </w:r>
      <w:r w:rsidRPr="00A640EC">
        <w:rPr>
          <w:rFonts w:ascii="Arial" w:hAnsi="Arial" w:cs="Arial"/>
          <w:sz w:val="20"/>
        </w:rPr>
        <w:t>ch diesem Beschluss weitergehen. D</w:t>
      </w:r>
      <w:r w:rsidR="00AF6B3F" w:rsidRPr="00A640EC">
        <w:rPr>
          <w:rFonts w:ascii="Arial" w:hAnsi="Arial" w:cs="Arial"/>
          <w:sz w:val="20"/>
        </w:rPr>
        <w:t xml:space="preserve">ie Gerichte werden sich auch zukünftig mit der Vergütung der Psychotherapeuten auseinander setzen müssen. Mit dem Beschluss wurde zudem die Chance vertan, </w:t>
      </w:r>
      <w:r w:rsidR="00E0532C" w:rsidRPr="00A640EC">
        <w:rPr>
          <w:rFonts w:ascii="Arial" w:hAnsi="Arial" w:cs="Arial"/>
          <w:sz w:val="20"/>
        </w:rPr>
        <w:t xml:space="preserve">die am 22.03.2017 vom Marburger Sozialgericht als rechtswidrig erkannte Systematik der Strukturzuschläge abzuschaffen und so sicher zu stellen, dass alle Kolleginnen und Kollegen die vom BSG als angemessen beschriebene Vergütung erhalten und nicht wie durch die Zuschlagsregelung bedingt nur eine Minderheit. </w:t>
      </w:r>
    </w:p>
    <w:p w:rsidR="00E0532C" w:rsidRPr="00A640EC" w:rsidRDefault="00C110CF" w:rsidP="00A640EC">
      <w:pPr>
        <w:jc w:val="both"/>
        <w:rPr>
          <w:rFonts w:ascii="Arial" w:hAnsi="Arial" w:cs="Arial"/>
          <w:sz w:val="20"/>
        </w:rPr>
      </w:pPr>
      <w:r w:rsidRPr="00A640EC">
        <w:rPr>
          <w:rFonts w:ascii="Arial" w:hAnsi="Arial" w:cs="Arial"/>
          <w:sz w:val="20"/>
        </w:rPr>
        <w:t xml:space="preserve">Die Vertreterversammlung der Landespsychotherapeutenkammer Baden-Württemberg verabschiedete </w:t>
      </w:r>
      <w:r w:rsidR="0031143E">
        <w:rPr>
          <w:rFonts w:ascii="Arial" w:hAnsi="Arial" w:cs="Arial"/>
          <w:sz w:val="20"/>
        </w:rPr>
        <w:t xml:space="preserve">diese Resolution </w:t>
      </w:r>
      <w:r w:rsidR="0031143E" w:rsidRPr="00A640EC">
        <w:rPr>
          <w:rFonts w:ascii="Arial" w:hAnsi="Arial" w:cs="Arial"/>
          <w:sz w:val="20"/>
        </w:rPr>
        <w:t>zum Beschluss des Bewertungsausschusses</w:t>
      </w:r>
      <w:r w:rsidR="0031143E" w:rsidRPr="00A640EC">
        <w:rPr>
          <w:rFonts w:ascii="Arial" w:hAnsi="Arial" w:cs="Arial"/>
          <w:sz w:val="20"/>
        </w:rPr>
        <w:t xml:space="preserve"> </w:t>
      </w:r>
      <w:r w:rsidR="00D93302" w:rsidRPr="00A640EC">
        <w:rPr>
          <w:rFonts w:ascii="Arial" w:hAnsi="Arial" w:cs="Arial"/>
          <w:sz w:val="20"/>
        </w:rPr>
        <w:t xml:space="preserve">am 01.04.2017. </w:t>
      </w:r>
      <w:bookmarkStart w:id="0" w:name="_GoBack"/>
      <w:bookmarkEnd w:id="0"/>
    </w:p>
    <w:p w:rsidR="00D93302" w:rsidRPr="004A4195" w:rsidRDefault="00D93302" w:rsidP="00733D34">
      <w:pPr>
        <w:rPr>
          <w:rFonts w:ascii="Arial" w:hAnsi="Arial" w:cs="Arial"/>
        </w:rPr>
      </w:pPr>
    </w:p>
    <w:p w:rsidR="004A4195" w:rsidRPr="00A640EC" w:rsidRDefault="004A4195" w:rsidP="004A4195">
      <w:pPr>
        <w:rPr>
          <w:rFonts w:ascii="Arial" w:hAnsi="Arial" w:cs="Arial"/>
          <w:sz w:val="20"/>
        </w:rPr>
      </w:pPr>
      <w:r w:rsidRPr="00A640EC">
        <w:rPr>
          <w:rFonts w:ascii="Arial" w:hAnsi="Arial" w:cs="Arial"/>
          <w:sz w:val="20"/>
        </w:rPr>
        <w:t>Kontakt:</w:t>
      </w:r>
    </w:p>
    <w:p w:rsidR="004A4195" w:rsidRPr="00A640EC" w:rsidRDefault="004A4195" w:rsidP="004A4195">
      <w:pPr>
        <w:pStyle w:val="E-Mail-Signatur"/>
        <w:spacing w:before="120" w:beforeAutospacing="0" w:after="0" w:afterAutospacing="0"/>
        <w:rPr>
          <w:rStyle w:val="Fett"/>
          <w:rFonts w:ascii="Arial" w:hAnsi="Arial" w:cs="Arial"/>
          <w:b w:val="0"/>
          <w:noProof/>
          <w:sz w:val="18"/>
          <w:szCs w:val="22"/>
        </w:rPr>
      </w:pPr>
      <w:r w:rsidRPr="00A640EC">
        <w:rPr>
          <w:rStyle w:val="Fett"/>
          <w:rFonts w:ascii="Arial" w:hAnsi="Arial" w:cs="Arial"/>
          <w:b w:val="0"/>
          <w:noProof/>
          <w:sz w:val="18"/>
          <w:szCs w:val="22"/>
        </w:rPr>
        <w:t>Dr. Dipl.-Psych. Rüdiger Nübling</w:t>
      </w:r>
    </w:p>
    <w:p w:rsidR="004A4195" w:rsidRPr="004A4195" w:rsidRDefault="004A4195" w:rsidP="004A4195">
      <w:pPr>
        <w:pStyle w:val="E-Mail-Signatur"/>
        <w:spacing w:before="0" w:beforeAutospacing="0" w:after="0" w:afterAutospacing="0"/>
        <w:rPr>
          <w:rStyle w:val="Fett"/>
          <w:rFonts w:ascii="Arial" w:hAnsi="Arial" w:cs="Arial"/>
          <w:b w:val="0"/>
          <w:noProof/>
          <w:sz w:val="18"/>
          <w:szCs w:val="18"/>
        </w:rPr>
      </w:pPr>
      <w:r w:rsidRPr="004A4195">
        <w:rPr>
          <w:rStyle w:val="Fett"/>
          <w:rFonts w:ascii="Arial" w:hAnsi="Arial" w:cs="Arial"/>
          <w:b w:val="0"/>
          <w:noProof/>
          <w:sz w:val="18"/>
          <w:szCs w:val="18"/>
        </w:rPr>
        <w:t xml:space="preserve">Referat Psychotherapeutische Versorgung </w:t>
      </w:r>
    </w:p>
    <w:p w:rsidR="004A4195" w:rsidRPr="004A4195" w:rsidRDefault="004A4195" w:rsidP="004A4195">
      <w:pPr>
        <w:pStyle w:val="E-Mail-Signatur"/>
        <w:spacing w:before="0" w:beforeAutospacing="0" w:after="0" w:afterAutospacing="0"/>
        <w:rPr>
          <w:rFonts w:ascii="Arial" w:hAnsi="Arial" w:cs="Arial"/>
          <w:sz w:val="18"/>
          <w:szCs w:val="18"/>
        </w:rPr>
      </w:pPr>
      <w:r w:rsidRPr="004A4195">
        <w:rPr>
          <w:rStyle w:val="Fett"/>
          <w:rFonts w:ascii="Arial" w:hAnsi="Arial" w:cs="Arial"/>
          <w:b w:val="0"/>
          <w:noProof/>
          <w:sz w:val="18"/>
          <w:szCs w:val="18"/>
        </w:rPr>
        <w:t>und Öffentlichekitsarbeit</w:t>
      </w:r>
    </w:p>
    <w:p w:rsidR="004A4195" w:rsidRPr="004A4195" w:rsidRDefault="004A4195" w:rsidP="004A4195">
      <w:pPr>
        <w:pStyle w:val="E-Mail-Signatur"/>
        <w:spacing w:before="0" w:beforeAutospacing="0" w:after="0" w:afterAutospacing="0"/>
        <w:rPr>
          <w:rFonts w:ascii="Arial" w:hAnsi="Arial" w:cs="Arial"/>
          <w:noProof/>
          <w:sz w:val="18"/>
          <w:szCs w:val="18"/>
        </w:rPr>
      </w:pPr>
      <w:r w:rsidRPr="004A4195">
        <w:rPr>
          <w:rFonts w:ascii="Arial" w:hAnsi="Arial" w:cs="Arial"/>
          <w:noProof/>
          <w:sz w:val="18"/>
          <w:szCs w:val="18"/>
        </w:rPr>
        <w:t>Landespsychotherapeutenkammer Baden-Württemberg</w:t>
      </w:r>
    </w:p>
    <w:p w:rsidR="004A4195" w:rsidRPr="004A4195" w:rsidRDefault="004A4195" w:rsidP="004A4195">
      <w:pPr>
        <w:pStyle w:val="E-Mail-Signatur"/>
        <w:spacing w:before="0" w:beforeAutospacing="0" w:after="0" w:afterAutospacing="0"/>
        <w:rPr>
          <w:rFonts w:ascii="Arial" w:hAnsi="Arial" w:cs="Arial"/>
          <w:noProof/>
          <w:sz w:val="18"/>
          <w:szCs w:val="18"/>
        </w:rPr>
      </w:pPr>
      <w:r w:rsidRPr="004A4195">
        <w:rPr>
          <w:rFonts w:ascii="Arial" w:hAnsi="Arial" w:cs="Arial"/>
          <w:noProof/>
          <w:sz w:val="18"/>
          <w:szCs w:val="18"/>
        </w:rPr>
        <w:t>Jägerstr. 40, 70174 Stuttgart</w:t>
      </w:r>
    </w:p>
    <w:p w:rsidR="004A4195" w:rsidRPr="004A4195" w:rsidRDefault="004A4195" w:rsidP="004A4195">
      <w:pPr>
        <w:pStyle w:val="E-Mail-Signatur"/>
        <w:spacing w:before="0" w:beforeAutospacing="0" w:after="0" w:afterAutospacing="0"/>
        <w:rPr>
          <w:rFonts w:ascii="Arial" w:hAnsi="Arial" w:cs="Arial"/>
          <w:noProof/>
          <w:sz w:val="18"/>
          <w:szCs w:val="18"/>
        </w:rPr>
      </w:pPr>
      <w:r w:rsidRPr="004A4195">
        <w:rPr>
          <w:rFonts w:ascii="Arial" w:hAnsi="Arial" w:cs="Arial"/>
          <w:noProof/>
          <w:sz w:val="18"/>
          <w:szCs w:val="18"/>
        </w:rPr>
        <w:t>Tel.: 0711/674470-40; Fax: 0711/674470-15</w:t>
      </w:r>
    </w:p>
    <w:p w:rsidR="004A4195" w:rsidRPr="004A4195" w:rsidRDefault="004A4195" w:rsidP="00D246E7">
      <w:pPr>
        <w:pStyle w:val="E-Mail-Signatur"/>
        <w:spacing w:before="0" w:beforeAutospacing="0" w:after="0" w:afterAutospacing="0"/>
        <w:rPr>
          <w:rFonts w:ascii="Arial" w:hAnsi="Arial" w:cs="Arial"/>
        </w:rPr>
      </w:pPr>
      <w:r w:rsidRPr="004A4195">
        <w:rPr>
          <w:rFonts w:ascii="Arial" w:hAnsi="Arial" w:cs="Arial"/>
          <w:noProof/>
          <w:sz w:val="18"/>
          <w:szCs w:val="18"/>
        </w:rPr>
        <w:t>email: info@lpk-bw.de</w:t>
      </w:r>
    </w:p>
    <w:sectPr w:rsidR="004A4195" w:rsidRPr="004A4195" w:rsidSect="00A640EC">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34"/>
    <w:rsid w:val="002102C6"/>
    <w:rsid w:val="0031143E"/>
    <w:rsid w:val="003733C6"/>
    <w:rsid w:val="003B18C9"/>
    <w:rsid w:val="003E68C0"/>
    <w:rsid w:val="00431819"/>
    <w:rsid w:val="004A4195"/>
    <w:rsid w:val="00575606"/>
    <w:rsid w:val="006C77DF"/>
    <w:rsid w:val="00733D34"/>
    <w:rsid w:val="009001D9"/>
    <w:rsid w:val="00A640EC"/>
    <w:rsid w:val="00AF6B3F"/>
    <w:rsid w:val="00C110CF"/>
    <w:rsid w:val="00D246E7"/>
    <w:rsid w:val="00D34DF5"/>
    <w:rsid w:val="00D93302"/>
    <w:rsid w:val="00DA2B20"/>
    <w:rsid w:val="00E0532C"/>
    <w:rsid w:val="00E83DA7"/>
    <w:rsid w:val="00FC3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Mail-Signatur">
    <w:name w:val="E-mail Signature"/>
    <w:basedOn w:val="Standard"/>
    <w:link w:val="E-Mail-SignaturZchn"/>
    <w:semiHidden/>
    <w:rsid w:val="004A4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ail-SignaturZchn">
    <w:name w:val="E-Mail-Signatur Zchn"/>
    <w:basedOn w:val="Absatz-Standardschriftart"/>
    <w:link w:val="E-Mail-Signatur"/>
    <w:semiHidden/>
    <w:rsid w:val="004A4195"/>
    <w:rPr>
      <w:rFonts w:ascii="Times New Roman" w:eastAsia="Times New Roman" w:hAnsi="Times New Roman" w:cs="Times New Roman"/>
      <w:sz w:val="24"/>
      <w:szCs w:val="24"/>
      <w:lang w:eastAsia="de-DE"/>
    </w:rPr>
  </w:style>
  <w:style w:type="character" w:styleId="Fett">
    <w:name w:val="Strong"/>
    <w:qFormat/>
    <w:rsid w:val="004A4195"/>
    <w:rPr>
      <w:b/>
      <w:bCs/>
    </w:rPr>
  </w:style>
  <w:style w:type="paragraph" w:styleId="Sprechblasentext">
    <w:name w:val="Balloon Text"/>
    <w:basedOn w:val="Standard"/>
    <w:link w:val="SprechblasentextZchn"/>
    <w:uiPriority w:val="99"/>
    <w:semiHidden/>
    <w:unhideWhenUsed/>
    <w:rsid w:val="00A64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Mail-Signatur">
    <w:name w:val="E-mail Signature"/>
    <w:basedOn w:val="Standard"/>
    <w:link w:val="E-Mail-SignaturZchn"/>
    <w:semiHidden/>
    <w:rsid w:val="004A4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ail-SignaturZchn">
    <w:name w:val="E-Mail-Signatur Zchn"/>
    <w:basedOn w:val="Absatz-Standardschriftart"/>
    <w:link w:val="E-Mail-Signatur"/>
    <w:semiHidden/>
    <w:rsid w:val="004A4195"/>
    <w:rPr>
      <w:rFonts w:ascii="Times New Roman" w:eastAsia="Times New Roman" w:hAnsi="Times New Roman" w:cs="Times New Roman"/>
      <w:sz w:val="24"/>
      <w:szCs w:val="24"/>
      <w:lang w:eastAsia="de-DE"/>
    </w:rPr>
  </w:style>
  <w:style w:type="character" w:styleId="Fett">
    <w:name w:val="Strong"/>
    <w:qFormat/>
    <w:rsid w:val="004A4195"/>
    <w:rPr>
      <w:b/>
      <w:bCs/>
    </w:rPr>
  </w:style>
  <w:style w:type="paragraph" w:styleId="Sprechblasentext">
    <w:name w:val="Balloon Text"/>
    <w:basedOn w:val="Standard"/>
    <w:link w:val="SprechblasentextZchn"/>
    <w:uiPriority w:val="99"/>
    <w:semiHidden/>
    <w:unhideWhenUsed/>
    <w:rsid w:val="00A64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Landespsychotherapeutenkammer - BW</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Klett</dc:creator>
  <cp:lastModifiedBy>NN</cp:lastModifiedBy>
  <cp:revision>5</cp:revision>
  <dcterms:created xsi:type="dcterms:W3CDTF">2017-04-04T08:08:00Z</dcterms:created>
  <dcterms:modified xsi:type="dcterms:W3CDTF">2017-04-06T15:08:00Z</dcterms:modified>
</cp:coreProperties>
</file>